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7D" w:rsidRDefault="00B5297D" w:rsidP="00B5297D">
      <w:pPr>
        <w:spacing w:line="20" w:lineRule="atLeast"/>
        <w:jc w:val="center"/>
        <w:rPr>
          <w:rFonts w:ascii="Franklin Gothic Book" w:hAnsi="Franklin Gothic Book"/>
          <w:b/>
          <w:bCs/>
          <w:color w:val="4F81BD"/>
          <w:sz w:val="40"/>
          <w:szCs w:val="32"/>
        </w:rPr>
      </w:pPr>
      <w:r>
        <w:rPr>
          <w:rFonts w:ascii="Franklin Gothic Book" w:hAnsi="Franklin Gothic Book"/>
          <w:b/>
          <w:bCs/>
          <w:noProof/>
          <w:color w:val="4F81BD"/>
          <w:sz w:val="40"/>
          <w:szCs w:val="32"/>
        </w:rPr>
        <w:drawing>
          <wp:inline distT="0" distB="0" distL="0" distR="0">
            <wp:extent cx="5943600" cy="226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Houston Regional Con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707" w:rsidRDefault="00D14707" w:rsidP="00B5297D">
      <w:pPr>
        <w:spacing w:line="20" w:lineRule="atLeast"/>
        <w:jc w:val="center"/>
        <w:rPr>
          <w:rFonts w:ascii="Franklin Gothic Book" w:hAnsi="Franklin Gothic Book"/>
          <w:b/>
          <w:bCs/>
          <w:color w:val="4F81BD"/>
          <w:sz w:val="40"/>
          <w:szCs w:val="32"/>
        </w:rPr>
      </w:pPr>
    </w:p>
    <w:p w:rsidR="0057066A" w:rsidRPr="00B5297D" w:rsidRDefault="0057066A" w:rsidP="00B5297D">
      <w:pPr>
        <w:spacing w:line="20" w:lineRule="atLeast"/>
        <w:jc w:val="center"/>
        <w:rPr>
          <w:rFonts w:ascii="Franklin Gothic Book" w:hAnsi="Franklin Gothic Book"/>
          <w:b/>
          <w:bCs/>
          <w:color w:val="4F81BD"/>
          <w:sz w:val="40"/>
          <w:szCs w:val="32"/>
        </w:rPr>
      </w:pPr>
      <w:r w:rsidRPr="00B5297D">
        <w:rPr>
          <w:rFonts w:ascii="Franklin Gothic Book" w:hAnsi="Franklin Gothic Book"/>
          <w:b/>
          <w:bCs/>
          <w:color w:val="4F81BD"/>
          <w:sz w:val="40"/>
          <w:szCs w:val="32"/>
        </w:rPr>
        <w:t>Regional TSC &amp; LAM Conference Agenda</w:t>
      </w:r>
    </w:p>
    <w:p w:rsidR="0057066A" w:rsidRDefault="0057066A" w:rsidP="00B5297D">
      <w:pPr>
        <w:spacing w:line="20" w:lineRule="atLeast"/>
        <w:jc w:val="center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 xml:space="preserve">(As of </w:t>
      </w:r>
      <w:r w:rsidR="008542C4">
        <w:rPr>
          <w:rFonts w:ascii="Franklin Gothic Book" w:hAnsi="Franklin Gothic Book"/>
          <w:i/>
          <w:iCs/>
        </w:rPr>
        <w:t>February 21</w:t>
      </w:r>
      <w:r w:rsidR="00EA735F">
        <w:rPr>
          <w:rFonts w:ascii="Franklin Gothic Book" w:hAnsi="Franklin Gothic Book"/>
          <w:i/>
          <w:iCs/>
        </w:rPr>
        <w:t>, 2017</w:t>
      </w:r>
      <w:r>
        <w:rPr>
          <w:rFonts w:ascii="Franklin Gothic Book" w:hAnsi="Franklin Gothic Book"/>
          <w:i/>
          <w:iCs/>
        </w:rPr>
        <w:t>; subject to change)</w:t>
      </w:r>
    </w:p>
    <w:p w:rsidR="00B15CD0" w:rsidRDefault="00B15CD0" w:rsidP="0057066A">
      <w:pPr>
        <w:spacing w:line="20" w:lineRule="atLeast"/>
        <w:rPr>
          <w:rFonts w:ascii="Franklin Gothic Book" w:hAnsi="Franklin Gothic Book"/>
          <w:i/>
          <w:iCs/>
        </w:rPr>
      </w:pPr>
    </w:p>
    <w:p w:rsidR="0057066A" w:rsidRPr="00B15CD0" w:rsidRDefault="00C2374C" w:rsidP="00B15CD0">
      <w:pPr>
        <w:jc w:val="center"/>
        <w:rPr>
          <w:rFonts w:ascii="Franklin Gothic Book" w:hAnsi="Franklin Gothic Book"/>
          <w:b/>
          <w:bCs/>
          <w:sz w:val="32"/>
        </w:rPr>
      </w:pPr>
      <w:r>
        <w:rPr>
          <w:rFonts w:ascii="Franklin Gothic Book" w:hAnsi="Franklin Gothic Book"/>
          <w:b/>
          <w:bCs/>
          <w:sz w:val="32"/>
        </w:rPr>
        <w:t>April 22</w:t>
      </w:r>
      <w:r w:rsidR="00B15CD0" w:rsidRPr="00B15CD0">
        <w:rPr>
          <w:rFonts w:ascii="Franklin Gothic Book" w:hAnsi="Franklin Gothic Book"/>
          <w:b/>
          <w:bCs/>
          <w:sz w:val="32"/>
        </w:rPr>
        <w:t>, 2017</w:t>
      </w:r>
    </w:p>
    <w:p w:rsidR="00B15CD0" w:rsidRPr="00B15CD0" w:rsidRDefault="00B15CD0" w:rsidP="00B15CD0">
      <w:pPr>
        <w:jc w:val="center"/>
        <w:rPr>
          <w:rFonts w:ascii="Franklin Gothic Book" w:hAnsi="Franklin Gothic Book"/>
          <w:b/>
          <w:bCs/>
          <w:sz w:val="32"/>
        </w:rPr>
      </w:pPr>
      <w:r w:rsidRPr="00B15CD0">
        <w:rPr>
          <w:rFonts w:ascii="Franklin Gothic Book" w:hAnsi="Franklin Gothic Book"/>
          <w:b/>
          <w:bCs/>
          <w:sz w:val="32"/>
        </w:rPr>
        <w:t>Texas Training and Conference Centers</w:t>
      </w:r>
    </w:p>
    <w:p w:rsidR="00B15CD0" w:rsidRPr="00B15CD0" w:rsidRDefault="00B15CD0" w:rsidP="00B15CD0">
      <w:pPr>
        <w:jc w:val="center"/>
        <w:rPr>
          <w:rFonts w:ascii="Franklin Gothic Book" w:hAnsi="Franklin Gothic Book"/>
          <w:bCs/>
        </w:rPr>
      </w:pPr>
      <w:r w:rsidRPr="00B15CD0">
        <w:rPr>
          <w:rFonts w:ascii="Franklin Gothic Book" w:hAnsi="Franklin Gothic Book"/>
          <w:bCs/>
        </w:rPr>
        <w:t>11490 Westheimer Rd, Suite 600</w:t>
      </w:r>
    </w:p>
    <w:p w:rsidR="00B15CD0" w:rsidRPr="00B15CD0" w:rsidRDefault="00B15CD0" w:rsidP="00B15CD0">
      <w:pPr>
        <w:jc w:val="center"/>
        <w:rPr>
          <w:rFonts w:ascii="Franklin Gothic Book" w:hAnsi="Franklin Gothic Book"/>
          <w:bCs/>
        </w:rPr>
      </w:pPr>
      <w:r w:rsidRPr="00B15CD0">
        <w:rPr>
          <w:rFonts w:ascii="Franklin Gothic Book" w:hAnsi="Franklin Gothic Book"/>
          <w:bCs/>
        </w:rPr>
        <w:t>Houston, TX 77077</w:t>
      </w:r>
    </w:p>
    <w:p w:rsidR="0057066A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 xml:space="preserve">8:30 – 9:30 a.m. </w:t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Check-in/Registration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 xml:space="preserve">9:30 – 10:45 a.m. </w:t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 xml:space="preserve">Welcome and Opening General Session: Research and Upcoming </w:t>
      </w:r>
      <w:r w:rsidRPr="00D14707">
        <w:rPr>
          <w:rFonts w:ascii="Franklin Gothic Book" w:hAnsi="Franklin Gothic Book"/>
          <w:b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  <w:t>Clinical Trials</w:t>
      </w:r>
    </w:p>
    <w:p w:rsidR="00C37FD1" w:rsidRPr="00580EC0" w:rsidRDefault="00C37FD1" w:rsidP="00C37FD1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Moderator: </w:t>
      </w:r>
      <w:r>
        <w:rPr>
          <w:rFonts w:ascii="Franklin Gothic Book" w:hAnsi="Franklin Gothic Book"/>
          <w:sz w:val="24"/>
        </w:rPr>
        <w:t xml:space="preserve"> Steve</w:t>
      </w:r>
      <w:r w:rsidR="00340124">
        <w:rPr>
          <w:rFonts w:ascii="Franklin Gothic Book" w:hAnsi="Franklin Gothic Book"/>
          <w:sz w:val="24"/>
        </w:rPr>
        <w:t>n L.</w:t>
      </w:r>
      <w:r>
        <w:rPr>
          <w:rFonts w:ascii="Franklin Gothic Book" w:hAnsi="Franklin Gothic Book"/>
          <w:sz w:val="24"/>
        </w:rPr>
        <w:t xml:space="preserve"> </w:t>
      </w:r>
      <w:proofErr w:type="spellStart"/>
      <w:r>
        <w:rPr>
          <w:rFonts w:ascii="Franklin Gothic Book" w:hAnsi="Franklin Gothic Book"/>
          <w:sz w:val="24"/>
        </w:rPr>
        <w:t>Roberds</w:t>
      </w:r>
      <w:proofErr w:type="spellEnd"/>
      <w:r w:rsidRPr="005879EF">
        <w:rPr>
          <w:rFonts w:ascii="Franklin Gothic Book" w:hAnsi="Franklin Gothic Book"/>
          <w:sz w:val="24"/>
        </w:rPr>
        <w:t>,</w:t>
      </w:r>
      <w:r w:rsidR="00340124">
        <w:rPr>
          <w:rFonts w:ascii="Franklin Gothic Book" w:hAnsi="Franklin Gothic Book"/>
          <w:sz w:val="24"/>
        </w:rPr>
        <w:t xml:space="preserve"> PhD,</w:t>
      </w:r>
      <w:r w:rsidRPr="005879EF">
        <w:rPr>
          <w:rFonts w:ascii="Franklin Gothic Book" w:hAnsi="Franklin Gothic Book"/>
          <w:sz w:val="24"/>
        </w:rPr>
        <w:t xml:space="preserve"> Chief Scientific Officer, TS Alliance</w:t>
      </w:r>
    </w:p>
    <w:p w:rsidR="00C37FD1" w:rsidRDefault="00C37FD1" w:rsidP="00C37FD1">
      <w:pPr>
        <w:tabs>
          <w:tab w:val="left" w:pos="0"/>
        </w:tabs>
        <w:ind w:left="2160"/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Speakers: </w:t>
      </w:r>
      <w:r w:rsidRPr="005879EF">
        <w:rPr>
          <w:rFonts w:ascii="Franklin Gothic Book" w:hAnsi="Franklin Gothic Book"/>
          <w:sz w:val="24"/>
        </w:rPr>
        <w:t xml:space="preserve">Kari </w:t>
      </w:r>
      <w:r>
        <w:rPr>
          <w:rFonts w:ascii="Franklin Gothic Book" w:hAnsi="Franklin Gothic Book"/>
          <w:sz w:val="24"/>
        </w:rPr>
        <w:t xml:space="preserve">Luther </w:t>
      </w:r>
      <w:proofErr w:type="spellStart"/>
      <w:r>
        <w:rPr>
          <w:rFonts w:ascii="Franklin Gothic Book" w:hAnsi="Franklin Gothic Book"/>
          <w:sz w:val="24"/>
        </w:rPr>
        <w:t>Rosbeck</w:t>
      </w:r>
      <w:proofErr w:type="spellEnd"/>
      <w:r>
        <w:rPr>
          <w:rFonts w:ascii="Franklin Gothic Book" w:hAnsi="Franklin Gothic Book"/>
          <w:sz w:val="24"/>
        </w:rPr>
        <w:t xml:space="preserve">, </w:t>
      </w:r>
      <w:r w:rsidRPr="005879EF">
        <w:rPr>
          <w:rFonts w:ascii="Franklin Gothic Book" w:hAnsi="Franklin Gothic Book"/>
          <w:sz w:val="24"/>
        </w:rPr>
        <w:t xml:space="preserve">President and CEO, TS Alliance; </w:t>
      </w:r>
      <w:r w:rsidR="008A0DC0">
        <w:rPr>
          <w:rFonts w:ascii="Franklin Gothic Book" w:hAnsi="Franklin Gothic Book"/>
          <w:sz w:val="24"/>
        </w:rPr>
        <w:t>Anne McKenna</w:t>
      </w:r>
      <w:r>
        <w:rPr>
          <w:rFonts w:ascii="Franklin Gothic Book" w:hAnsi="Franklin Gothic Book"/>
          <w:sz w:val="24"/>
        </w:rPr>
        <w:t>,</w:t>
      </w:r>
      <w:r w:rsidR="008A0DC0">
        <w:rPr>
          <w:rFonts w:ascii="Franklin Gothic Book" w:hAnsi="Franklin Gothic Book"/>
          <w:sz w:val="24"/>
        </w:rPr>
        <w:t xml:space="preserve"> </w:t>
      </w:r>
      <w:r w:rsidR="00340124">
        <w:rPr>
          <w:rFonts w:ascii="Franklin Gothic Book" w:hAnsi="Franklin Gothic Book"/>
          <w:sz w:val="24"/>
        </w:rPr>
        <w:t xml:space="preserve">MBA, </w:t>
      </w:r>
      <w:r w:rsidR="008A0DC0">
        <w:rPr>
          <w:rFonts w:ascii="Franklin Gothic Book" w:hAnsi="Franklin Gothic Book"/>
          <w:sz w:val="24"/>
        </w:rPr>
        <w:t>Patient Services and Education Manager,</w:t>
      </w:r>
      <w:r>
        <w:rPr>
          <w:rFonts w:ascii="Franklin Gothic Book" w:hAnsi="Franklin Gothic Book"/>
          <w:sz w:val="24"/>
        </w:rPr>
        <w:t xml:space="preserve"> The </w:t>
      </w:r>
      <w:r w:rsidRPr="005879EF">
        <w:rPr>
          <w:rFonts w:ascii="Franklin Gothic Book" w:hAnsi="Franklin Gothic Book"/>
          <w:sz w:val="24"/>
        </w:rPr>
        <w:t>LAM Foundation</w:t>
      </w:r>
      <w:r>
        <w:rPr>
          <w:rFonts w:ascii="Franklin Gothic Book" w:hAnsi="Franklin Gothic Book"/>
          <w:sz w:val="24"/>
        </w:rPr>
        <w:t>; Hope Northrup,</w:t>
      </w:r>
      <w:r w:rsidR="00340124">
        <w:rPr>
          <w:rFonts w:ascii="Franklin Gothic Book" w:hAnsi="Franklin Gothic Book"/>
          <w:sz w:val="24"/>
        </w:rPr>
        <w:t xml:space="preserve"> MD; </w:t>
      </w:r>
      <w:r>
        <w:rPr>
          <w:rFonts w:ascii="Franklin Gothic Book" w:hAnsi="Franklin Gothic Book"/>
          <w:sz w:val="24"/>
        </w:rPr>
        <w:t xml:space="preserve">Howard </w:t>
      </w:r>
      <w:r w:rsidR="001849BB">
        <w:rPr>
          <w:rFonts w:ascii="Franklin Gothic Book" w:hAnsi="Franklin Gothic Book"/>
          <w:sz w:val="24"/>
        </w:rPr>
        <w:t xml:space="preserve">L. </w:t>
      </w:r>
      <w:r>
        <w:rPr>
          <w:rFonts w:ascii="Franklin Gothic Book" w:hAnsi="Franklin Gothic Book"/>
          <w:sz w:val="24"/>
        </w:rPr>
        <w:t>Weiner</w:t>
      </w:r>
      <w:r w:rsidR="00340124">
        <w:rPr>
          <w:rFonts w:ascii="Franklin Gothic Book" w:hAnsi="Franklin Gothic Book"/>
          <w:sz w:val="24"/>
        </w:rPr>
        <w:t>, MD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10:45</w:t>
      </w:r>
      <w:r w:rsidRPr="00696C57">
        <w:rPr>
          <w:rFonts w:ascii="Franklin Gothic Book" w:hAnsi="Franklin Gothic Book"/>
          <w:sz w:val="24"/>
        </w:rPr>
        <w:t xml:space="preserve"> – 11 </w:t>
      </w:r>
      <w:r>
        <w:rPr>
          <w:rFonts w:ascii="Franklin Gothic Book" w:hAnsi="Franklin Gothic Book"/>
          <w:sz w:val="24"/>
        </w:rPr>
        <w:t>a.m.</w:t>
      </w:r>
      <w:r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 xml:space="preserve">11 a.m. – 12 p.m. </w:t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Track 1: TSC Pediatric: Seizure Types and Treatments</w:t>
      </w:r>
      <w:r>
        <w:rPr>
          <w:rFonts w:ascii="Franklin Gothic Book" w:hAnsi="Franklin Gothic Book"/>
          <w:sz w:val="24"/>
        </w:rPr>
        <w:t xml:space="preserve"> </w:t>
      </w:r>
    </w:p>
    <w:p w:rsidR="00C37FD1" w:rsidRDefault="00C37FD1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C37FD1">
        <w:rPr>
          <w:rFonts w:ascii="Franklin Gothic Book" w:hAnsi="Franklin Gothic Book"/>
          <w:i/>
          <w:sz w:val="24"/>
        </w:rPr>
        <w:t xml:space="preserve">Moderator: </w:t>
      </w:r>
      <w:r>
        <w:rPr>
          <w:rFonts w:ascii="Franklin Gothic Book" w:hAnsi="Franklin Gothic Book"/>
          <w:sz w:val="24"/>
        </w:rPr>
        <w:t>Howard Weiner</w:t>
      </w:r>
      <w:r w:rsidR="00340124">
        <w:rPr>
          <w:rFonts w:ascii="Franklin Gothic Book" w:hAnsi="Franklin Gothic Book"/>
          <w:sz w:val="24"/>
        </w:rPr>
        <w:t>, MD</w:t>
      </w:r>
    </w:p>
    <w:p w:rsidR="00C37FD1" w:rsidRDefault="00C37FD1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Rohini Coorg,</w:t>
      </w:r>
      <w:r w:rsidR="00340124">
        <w:rPr>
          <w:rFonts w:ascii="Franklin Gothic Book" w:hAnsi="Franklin Gothic Book"/>
          <w:sz w:val="24"/>
        </w:rPr>
        <w:t xml:space="preserve"> MD,</w:t>
      </w:r>
      <w:r>
        <w:rPr>
          <w:rFonts w:ascii="Franklin Gothic Book" w:hAnsi="Franklin Gothic Book"/>
          <w:sz w:val="24"/>
        </w:rPr>
        <w:t xml:space="preserve"> Dr. Mary Kay Koenig</w:t>
      </w:r>
      <w:r w:rsidR="00A6798D">
        <w:rPr>
          <w:rFonts w:ascii="Franklin Gothic Book" w:hAnsi="Franklin Gothic Book"/>
          <w:sz w:val="24"/>
        </w:rPr>
        <w:t>,</w:t>
      </w:r>
      <w:r w:rsidR="00340124">
        <w:rPr>
          <w:rFonts w:ascii="Franklin Gothic Book" w:hAnsi="Franklin Gothic Book"/>
          <w:sz w:val="24"/>
        </w:rPr>
        <w:t xml:space="preserve"> MD, </w:t>
      </w:r>
      <w:r w:rsidR="00A6798D">
        <w:rPr>
          <w:rFonts w:ascii="Franklin Gothic Book" w:hAnsi="Franklin Gothic Book"/>
          <w:sz w:val="24"/>
        </w:rPr>
        <w:t>Dan</w:t>
      </w:r>
      <w:r w:rsidR="00340124">
        <w:rPr>
          <w:rFonts w:ascii="Franklin Gothic Book" w:hAnsi="Franklin Gothic Book"/>
          <w:sz w:val="24"/>
        </w:rPr>
        <w:t>iel J.</w:t>
      </w:r>
      <w:r w:rsidR="00A6798D">
        <w:rPr>
          <w:rFonts w:ascii="Franklin Gothic Book" w:hAnsi="Franklin Gothic Book"/>
          <w:sz w:val="24"/>
        </w:rPr>
        <w:t xml:space="preserve"> Curry</w:t>
      </w:r>
      <w:r w:rsidR="00340124">
        <w:rPr>
          <w:rFonts w:ascii="Franklin Gothic Book" w:hAnsi="Franklin Gothic Book"/>
          <w:sz w:val="24"/>
        </w:rPr>
        <w:t xml:space="preserve">, </w:t>
      </w:r>
      <w:r w:rsidR="00340124">
        <w:rPr>
          <w:rFonts w:ascii="Franklin Gothic Book" w:hAnsi="Franklin Gothic Book"/>
          <w:sz w:val="24"/>
        </w:rPr>
        <w:tab/>
      </w:r>
      <w:r w:rsidR="00340124">
        <w:rPr>
          <w:rFonts w:ascii="Franklin Gothic Book" w:hAnsi="Franklin Gothic Book"/>
          <w:sz w:val="24"/>
        </w:rPr>
        <w:tab/>
      </w:r>
      <w:r w:rsidR="00340124">
        <w:rPr>
          <w:rFonts w:ascii="Franklin Gothic Book" w:hAnsi="Franklin Gothic Book"/>
          <w:sz w:val="24"/>
        </w:rPr>
        <w:tab/>
      </w:r>
      <w:r w:rsidR="00340124">
        <w:rPr>
          <w:rFonts w:ascii="Franklin Gothic Book" w:hAnsi="Franklin Gothic Book"/>
          <w:sz w:val="24"/>
        </w:rPr>
        <w:tab/>
        <w:t>MD</w:t>
      </w:r>
    </w:p>
    <w:p w:rsidR="00797E25" w:rsidRPr="00C37FD1" w:rsidRDefault="00797E25" w:rsidP="0057066A">
      <w:pPr>
        <w:rPr>
          <w:rFonts w:ascii="Franklin Gothic Book" w:hAnsi="Franklin Gothic Book"/>
          <w:sz w:val="24"/>
        </w:rPr>
      </w:pP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Track 2: TSC Adult: Epilepsy and Current Treatments</w:t>
      </w:r>
    </w:p>
    <w:p w:rsidR="00C37FD1" w:rsidRPr="00FB25FE" w:rsidRDefault="00C37FD1" w:rsidP="00C37FD1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FB25FE">
        <w:rPr>
          <w:rFonts w:ascii="Franklin Gothic Book" w:hAnsi="Franklin Gothic Book"/>
          <w:sz w:val="24"/>
        </w:rPr>
        <w:t>Jake Irby, Adult Regional Coordinator, TS Alliance</w:t>
      </w:r>
    </w:p>
    <w:p w:rsidR="00C37FD1" w:rsidRDefault="00C37FD1" w:rsidP="00C37FD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</w:t>
      </w:r>
      <w:r w:rsidR="00FB25FE">
        <w:rPr>
          <w:rFonts w:ascii="Franklin Gothic Book" w:hAnsi="Franklin Gothic Book"/>
          <w:sz w:val="24"/>
        </w:rPr>
        <w:t>Deborah</w:t>
      </w:r>
      <w:r w:rsidR="00F92861">
        <w:rPr>
          <w:rFonts w:ascii="Franklin Gothic Book" w:hAnsi="Franklin Gothic Book"/>
          <w:sz w:val="24"/>
        </w:rPr>
        <w:t xml:space="preserve"> E.</w:t>
      </w:r>
      <w:r w:rsidR="00FB25FE">
        <w:rPr>
          <w:rFonts w:ascii="Franklin Gothic Book" w:hAnsi="Franklin Gothic Book"/>
          <w:sz w:val="24"/>
        </w:rPr>
        <w:t xml:space="preserve"> Briggs</w:t>
      </w:r>
      <w:r w:rsidR="007D4969">
        <w:rPr>
          <w:rFonts w:ascii="Franklin Gothic Book" w:hAnsi="Franklin Gothic Book"/>
          <w:sz w:val="24"/>
        </w:rPr>
        <w:t>, MD</w:t>
      </w:r>
    </w:p>
    <w:p w:rsidR="00797E25" w:rsidRPr="00C37FD1" w:rsidRDefault="00797E25" w:rsidP="00C37FD1">
      <w:pPr>
        <w:rPr>
          <w:rFonts w:ascii="Franklin Gothic Book" w:hAnsi="Franklin Gothic Book"/>
          <w:sz w:val="24"/>
        </w:rPr>
      </w:pPr>
    </w:p>
    <w:p w:rsidR="00FB25FE" w:rsidRPr="00FB25FE" w:rsidRDefault="0057066A" w:rsidP="00FB25FE">
      <w:pPr>
        <w:ind w:left="1440" w:firstLine="720"/>
        <w:rPr>
          <w:rFonts w:ascii="Franklin Gothic Book" w:hAnsi="Franklin Gothic Book"/>
          <w:sz w:val="24"/>
        </w:rPr>
      </w:pPr>
      <w:r w:rsidRPr="00D14707">
        <w:rPr>
          <w:rFonts w:ascii="Franklin Gothic Book" w:hAnsi="Franklin Gothic Book"/>
          <w:b/>
          <w:sz w:val="24"/>
        </w:rPr>
        <w:t>Track 3: LAM Specific General Session</w:t>
      </w:r>
      <w:r w:rsidR="00FB25FE">
        <w:rPr>
          <w:rFonts w:ascii="Franklin Gothic Book" w:hAnsi="Franklin Gothic Book"/>
          <w:sz w:val="24"/>
        </w:rPr>
        <w:br/>
      </w:r>
      <w:r w:rsidR="00FB25FE">
        <w:rPr>
          <w:rFonts w:ascii="Franklin Gothic Book" w:hAnsi="Franklin Gothic Book"/>
          <w:sz w:val="24"/>
        </w:rPr>
        <w:tab/>
      </w:r>
      <w:r w:rsidR="00FB25FE" w:rsidRPr="00C37FD1">
        <w:rPr>
          <w:rFonts w:ascii="Franklin Gothic Book" w:hAnsi="Franklin Gothic Book"/>
          <w:i/>
          <w:sz w:val="24"/>
        </w:rPr>
        <w:t xml:space="preserve">Moderator: </w:t>
      </w:r>
      <w:proofErr w:type="spellStart"/>
      <w:r w:rsidR="00E75846">
        <w:rPr>
          <w:rFonts w:ascii="Franklin Gothic Book" w:hAnsi="Franklin Gothic Book"/>
          <w:sz w:val="24"/>
        </w:rPr>
        <w:t>Kathi</w:t>
      </w:r>
      <w:proofErr w:type="spellEnd"/>
      <w:r w:rsidR="00E75846">
        <w:rPr>
          <w:rFonts w:ascii="Franklin Gothic Book" w:hAnsi="Franklin Gothic Book"/>
          <w:sz w:val="24"/>
        </w:rPr>
        <w:t xml:space="preserve"> Hawn, LAM Liaison</w:t>
      </w:r>
    </w:p>
    <w:p w:rsidR="00FB25FE" w:rsidRPr="00C37FD1" w:rsidRDefault="00FB25FE" w:rsidP="00FB25FE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Speakers:</w:t>
      </w:r>
      <w:r>
        <w:rPr>
          <w:rFonts w:ascii="Franklin Gothic Book" w:hAnsi="Franklin Gothic Book"/>
          <w:sz w:val="24"/>
        </w:rPr>
        <w:t xml:space="preserve"> </w:t>
      </w:r>
      <w:r w:rsidR="007F7F2F" w:rsidRPr="007F7F2F">
        <w:rPr>
          <w:rFonts w:ascii="Franklin Gothic Book" w:hAnsi="Franklin Gothic Book"/>
          <w:sz w:val="24"/>
        </w:rPr>
        <w:t>Rosa M. Estrada-Y-Martin</w:t>
      </w:r>
      <w:r w:rsidR="00F92861">
        <w:rPr>
          <w:rFonts w:ascii="Franklin Gothic Book" w:hAnsi="Franklin Gothic Book"/>
          <w:sz w:val="24"/>
        </w:rPr>
        <w:t>, MD</w:t>
      </w:r>
    </w:p>
    <w:p w:rsidR="0057066A" w:rsidRDefault="0057066A" w:rsidP="0057066A">
      <w:pPr>
        <w:rPr>
          <w:rFonts w:ascii="Franklin Gothic Book" w:hAnsi="Franklin Gothic Book"/>
          <w:sz w:val="24"/>
        </w:rPr>
      </w:pP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 xml:space="preserve">12 – 1 p.m. </w:t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LUNCH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lastRenderedPageBreak/>
        <w:t>1 – 1:</w:t>
      </w:r>
      <w:r>
        <w:rPr>
          <w:rFonts w:ascii="Franklin Gothic Book" w:hAnsi="Franklin Gothic Book"/>
          <w:sz w:val="24"/>
        </w:rPr>
        <w:t xml:space="preserve"> 45 p.m. </w:t>
      </w:r>
      <w:r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Track 1: TSC Pediatric:  ADHD and Behavioral Challenges</w:t>
      </w:r>
    </w:p>
    <w:p w:rsidR="00FB25FE" w:rsidRPr="00D14707" w:rsidRDefault="00FB25FE" w:rsidP="006D71FD">
      <w:pPr>
        <w:ind w:left="2160"/>
        <w:rPr>
          <w:rFonts w:ascii="Franklin Gothic Book" w:hAnsi="Franklin Gothic Book"/>
          <w:sz w:val="24"/>
        </w:rPr>
      </w:pPr>
      <w:r w:rsidRPr="00D14707">
        <w:rPr>
          <w:rFonts w:ascii="Franklin Gothic Book" w:hAnsi="Franklin Gothic Book"/>
          <w:i/>
          <w:sz w:val="24"/>
        </w:rPr>
        <w:t xml:space="preserve">Moderator: </w:t>
      </w:r>
      <w:r w:rsidR="00502146" w:rsidRPr="00D14707">
        <w:rPr>
          <w:rFonts w:ascii="Franklin Gothic Book" w:hAnsi="Franklin Gothic Book"/>
          <w:sz w:val="24"/>
        </w:rPr>
        <w:t>Jo Anne Nakagawa</w:t>
      </w:r>
      <w:r w:rsidR="006D71FD" w:rsidRPr="00D14707">
        <w:rPr>
          <w:rFonts w:ascii="Franklin Gothic Book" w:hAnsi="Franklin Gothic Book"/>
          <w:sz w:val="24"/>
        </w:rPr>
        <w:t>, Director of Clinical Projects and TSC Clinic Liaison</w:t>
      </w:r>
    </w:p>
    <w:p w:rsidR="00FB25FE" w:rsidRDefault="00FB25F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Speaker: </w:t>
      </w:r>
      <w:proofErr w:type="spellStart"/>
      <w:r>
        <w:rPr>
          <w:rFonts w:ascii="Franklin Gothic Book" w:hAnsi="Franklin Gothic Book"/>
          <w:sz w:val="24"/>
        </w:rPr>
        <w:t>Tanjala</w:t>
      </w:r>
      <w:proofErr w:type="spellEnd"/>
      <w:r>
        <w:rPr>
          <w:rFonts w:ascii="Franklin Gothic Book" w:hAnsi="Franklin Gothic Book"/>
          <w:sz w:val="24"/>
        </w:rPr>
        <w:t xml:space="preserve"> </w:t>
      </w:r>
      <w:r w:rsidR="00F92861">
        <w:rPr>
          <w:rFonts w:ascii="Franklin Gothic Book" w:hAnsi="Franklin Gothic Book"/>
          <w:sz w:val="24"/>
        </w:rPr>
        <w:t xml:space="preserve">T. </w:t>
      </w:r>
      <w:r>
        <w:rPr>
          <w:rFonts w:ascii="Franklin Gothic Book" w:hAnsi="Franklin Gothic Book"/>
          <w:sz w:val="24"/>
        </w:rPr>
        <w:t>Gipson</w:t>
      </w:r>
      <w:r w:rsidR="00F92861">
        <w:rPr>
          <w:rFonts w:ascii="Franklin Gothic Book" w:hAnsi="Franklin Gothic Book"/>
          <w:sz w:val="24"/>
        </w:rPr>
        <w:t>, MD</w:t>
      </w:r>
    </w:p>
    <w:p w:rsidR="00924E18" w:rsidRPr="00696C57" w:rsidRDefault="00924E18" w:rsidP="0057066A">
      <w:pPr>
        <w:rPr>
          <w:rFonts w:ascii="Franklin Gothic Book" w:hAnsi="Franklin Gothic Book"/>
          <w:sz w:val="24"/>
        </w:rPr>
      </w:pP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Track 2: TSC Transition Age: Transitioning Medical Care</w:t>
      </w:r>
    </w:p>
    <w:p w:rsidR="00FB25FE" w:rsidRPr="00FB25FE" w:rsidRDefault="00FB25FE" w:rsidP="00FB25FE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8A0DC0">
        <w:rPr>
          <w:rFonts w:ascii="Franklin Gothic Book" w:hAnsi="Franklin Gothic Book"/>
          <w:sz w:val="24"/>
        </w:rPr>
        <w:t>Jake Irby, Adult Regional Coordinator, TS Alliance</w:t>
      </w:r>
    </w:p>
    <w:p w:rsidR="00924E18" w:rsidRDefault="00FB25F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Speaker:</w:t>
      </w:r>
      <w:r w:rsidRPr="007023A5">
        <w:rPr>
          <w:rFonts w:ascii="Franklin Gothic Book" w:hAnsi="Franklin Gothic Book"/>
          <w:i/>
          <w:sz w:val="28"/>
        </w:rPr>
        <w:t xml:space="preserve"> </w:t>
      </w:r>
      <w:r w:rsidR="00B51BE0" w:rsidRPr="007023A5">
        <w:rPr>
          <w:rFonts w:ascii="Franklin Gothic Book" w:hAnsi="Franklin Gothic Book" w:cs="Arial"/>
          <w:sz w:val="24"/>
          <w:lang w:val="en"/>
        </w:rPr>
        <w:t>Rebecca J. Schultz, PhD, RN, CPNP</w:t>
      </w:r>
      <w:r w:rsidR="00B51BE0" w:rsidRPr="007023A5">
        <w:rPr>
          <w:rFonts w:ascii="Arial" w:hAnsi="Arial" w:cs="Arial"/>
          <w:sz w:val="24"/>
          <w:lang w:val="en"/>
        </w:rPr>
        <w:t xml:space="preserve"> </w:t>
      </w:r>
      <w:r w:rsidR="00885198">
        <w:rPr>
          <w:rFonts w:ascii="Arial" w:hAnsi="Arial" w:cs="Arial"/>
          <w:color w:val="454545"/>
          <w:lang w:val="en"/>
        </w:rPr>
        <w:br/>
      </w: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 xml:space="preserve">Track 3: TSC Adult/LAM: </w:t>
      </w:r>
      <w:proofErr w:type="spellStart"/>
      <w:r w:rsidR="00957BDC">
        <w:rPr>
          <w:rFonts w:ascii="Franklin Gothic Book" w:hAnsi="Franklin Gothic Book"/>
          <w:b/>
          <w:sz w:val="24"/>
        </w:rPr>
        <w:t>Rapamune</w:t>
      </w:r>
      <w:proofErr w:type="spellEnd"/>
      <w:r w:rsidR="00957BDC">
        <w:rPr>
          <w:rFonts w:ascii="Franklin Gothic Book" w:hAnsi="Franklin Gothic Book"/>
          <w:b/>
          <w:sz w:val="24"/>
        </w:rPr>
        <w:t>, Drug Treatment for LAM</w:t>
      </w:r>
      <w:r w:rsidRPr="00D14707">
        <w:rPr>
          <w:rFonts w:ascii="Franklin Gothic Book" w:hAnsi="Franklin Gothic Book"/>
          <w:b/>
          <w:sz w:val="24"/>
        </w:rPr>
        <w:tab/>
      </w:r>
    </w:p>
    <w:p w:rsidR="00FB25FE" w:rsidRPr="00FB25FE" w:rsidRDefault="00FB25FE" w:rsidP="00FB25FE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proofErr w:type="spellStart"/>
      <w:r w:rsidR="00E75846">
        <w:rPr>
          <w:rFonts w:ascii="Franklin Gothic Book" w:hAnsi="Franklin Gothic Book"/>
          <w:sz w:val="24"/>
        </w:rPr>
        <w:t>Kathi</w:t>
      </w:r>
      <w:proofErr w:type="spellEnd"/>
      <w:r w:rsidR="00E75846">
        <w:rPr>
          <w:rFonts w:ascii="Franklin Gothic Book" w:hAnsi="Franklin Gothic Book"/>
          <w:sz w:val="24"/>
        </w:rPr>
        <w:t xml:space="preserve"> Hawn, LAM Liaison</w:t>
      </w:r>
    </w:p>
    <w:p w:rsidR="00FB25FE" w:rsidRPr="00C164F5" w:rsidRDefault="00FB25F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>Speaker</w:t>
      </w:r>
      <w:r w:rsidR="00C164F5" w:rsidRPr="00C825E1">
        <w:rPr>
          <w:rFonts w:ascii="Franklin Gothic Book" w:hAnsi="Franklin Gothic Book"/>
          <w:i/>
          <w:sz w:val="24"/>
        </w:rPr>
        <w:t xml:space="preserve">: </w:t>
      </w:r>
      <w:r w:rsidR="0023428D" w:rsidRPr="00C825E1">
        <w:rPr>
          <w:rFonts w:ascii="Franklin Gothic Book" w:hAnsi="Franklin Gothic Book"/>
          <w:sz w:val="24"/>
        </w:rPr>
        <w:t xml:space="preserve">Denisse </w:t>
      </w:r>
      <w:r w:rsidR="0023428D" w:rsidRPr="00D02279">
        <w:rPr>
          <w:rFonts w:ascii="Franklin Gothic Book" w:hAnsi="Franklin Gothic Book"/>
          <w:sz w:val="24"/>
        </w:rPr>
        <w:t>Martinez</w:t>
      </w:r>
      <w:r w:rsidR="00E12156">
        <w:rPr>
          <w:rFonts w:ascii="Franklin Gothic Book" w:hAnsi="Franklin Gothic Book"/>
          <w:sz w:val="24"/>
        </w:rPr>
        <w:t xml:space="preserve">, </w:t>
      </w:r>
      <w:proofErr w:type="spellStart"/>
      <w:r w:rsidR="00E12156">
        <w:rPr>
          <w:rFonts w:ascii="Franklin Gothic Book" w:hAnsi="Franklin Gothic Book"/>
          <w:sz w:val="24"/>
        </w:rPr>
        <w:t>PharmD</w:t>
      </w:r>
      <w:proofErr w:type="spellEnd"/>
      <w:r w:rsidR="00E12156">
        <w:rPr>
          <w:rFonts w:ascii="Franklin Gothic Book" w:hAnsi="Franklin Gothic Book"/>
          <w:sz w:val="24"/>
        </w:rPr>
        <w:t xml:space="preserve">, </w:t>
      </w:r>
      <w:proofErr w:type="spellStart"/>
      <w:r w:rsidR="00E12156">
        <w:rPr>
          <w:rFonts w:ascii="Franklin Gothic Book" w:hAnsi="Franklin Gothic Book"/>
          <w:sz w:val="24"/>
        </w:rPr>
        <w:t>RPh</w:t>
      </w:r>
      <w:proofErr w:type="spellEnd"/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1:45 – 2 p.m.</w:t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 xml:space="preserve">2 – 3 p.m. </w:t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 xml:space="preserve">Track 1: TSC Pediatric: Autism Spectrum Disorder and Therapeutic </w:t>
      </w:r>
      <w:r w:rsidRPr="00D14707">
        <w:rPr>
          <w:rFonts w:ascii="Franklin Gothic Book" w:hAnsi="Franklin Gothic Book"/>
          <w:b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  <w:t>Options</w:t>
      </w:r>
    </w:p>
    <w:p w:rsidR="00FB25FE" w:rsidRPr="00FB25FE" w:rsidRDefault="00FB25FE" w:rsidP="006D71FD">
      <w:pPr>
        <w:ind w:left="216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6D71FD">
        <w:rPr>
          <w:rFonts w:ascii="Franklin Gothic Book" w:hAnsi="Franklin Gothic Book"/>
          <w:sz w:val="24"/>
        </w:rPr>
        <w:t>Jo Anne Nakagawa, Director of Clinical Projects and TSC Clinic Liaison</w:t>
      </w:r>
    </w:p>
    <w:p w:rsidR="00FB25FE" w:rsidRDefault="00FB25F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Speaker: </w:t>
      </w:r>
      <w:proofErr w:type="spellStart"/>
      <w:r>
        <w:rPr>
          <w:rFonts w:ascii="Franklin Gothic Book" w:hAnsi="Franklin Gothic Book"/>
          <w:sz w:val="24"/>
        </w:rPr>
        <w:t>Tanjala</w:t>
      </w:r>
      <w:proofErr w:type="spellEnd"/>
      <w:r>
        <w:rPr>
          <w:rFonts w:ascii="Franklin Gothic Book" w:hAnsi="Franklin Gothic Book"/>
          <w:sz w:val="24"/>
        </w:rPr>
        <w:t xml:space="preserve"> Gipson</w:t>
      </w:r>
      <w:r w:rsidR="00867FF9">
        <w:rPr>
          <w:rFonts w:ascii="Franklin Gothic Book" w:hAnsi="Franklin Gothic Book"/>
          <w:sz w:val="24"/>
        </w:rPr>
        <w:t>, MD</w:t>
      </w:r>
      <w:r w:rsidR="00B819AC">
        <w:rPr>
          <w:rFonts w:ascii="Franklin Gothic Book" w:hAnsi="Franklin Gothic Book"/>
          <w:sz w:val="24"/>
        </w:rPr>
        <w:t>; Deborah Pearson</w:t>
      </w:r>
      <w:r w:rsidR="00867FF9">
        <w:rPr>
          <w:rFonts w:ascii="Franklin Gothic Book" w:hAnsi="Franklin Gothic Book"/>
          <w:sz w:val="24"/>
        </w:rPr>
        <w:t>, PhD</w:t>
      </w:r>
    </w:p>
    <w:p w:rsidR="00924E18" w:rsidRPr="00696C57" w:rsidRDefault="00924E18" w:rsidP="0057066A">
      <w:pPr>
        <w:rPr>
          <w:rFonts w:ascii="Franklin Gothic Book" w:hAnsi="Franklin Gothic Book"/>
          <w:sz w:val="24"/>
        </w:rPr>
      </w:pP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Track 2: TSC Transition Age: Education, Employment and Housing</w:t>
      </w:r>
    </w:p>
    <w:p w:rsidR="00FB25FE" w:rsidRPr="00FB25FE" w:rsidRDefault="00FB25FE" w:rsidP="00FB25FE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8D3CE1">
        <w:rPr>
          <w:rFonts w:ascii="Franklin Gothic Book" w:hAnsi="Franklin Gothic Book"/>
          <w:sz w:val="24"/>
        </w:rPr>
        <w:t>Jake Irby, Adult Regional Coordinator, TS Alliance</w:t>
      </w:r>
      <w:r w:rsidR="00930077">
        <w:rPr>
          <w:rFonts w:ascii="Franklin Gothic Book" w:hAnsi="Franklin Gothic Book"/>
          <w:sz w:val="24"/>
        </w:rPr>
        <w:tab/>
      </w:r>
      <w:r w:rsidR="00F03E00">
        <w:rPr>
          <w:rFonts w:ascii="Franklin Gothic Book" w:hAnsi="Franklin Gothic Book"/>
          <w:sz w:val="24"/>
        </w:rPr>
        <w:tab/>
      </w:r>
    </w:p>
    <w:p w:rsidR="00FB25FE" w:rsidRPr="00F16A08" w:rsidRDefault="00FB25F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Speaker: </w:t>
      </w:r>
      <w:r w:rsidR="00567E62" w:rsidRPr="00567E62">
        <w:rPr>
          <w:rFonts w:ascii="Franklin Gothic Book" w:hAnsi="Franklin Gothic Book"/>
          <w:sz w:val="24"/>
        </w:rPr>
        <w:t xml:space="preserve">Morgan </w:t>
      </w:r>
      <w:proofErr w:type="spellStart"/>
      <w:r w:rsidR="00567E62" w:rsidRPr="00567E62">
        <w:rPr>
          <w:rFonts w:ascii="Franklin Gothic Book" w:hAnsi="Franklin Gothic Book"/>
          <w:sz w:val="24"/>
        </w:rPr>
        <w:t>Zeringue</w:t>
      </w:r>
      <w:proofErr w:type="spellEnd"/>
      <w:r w:rsidR="00567E62">
        <w:rPr>
          <w:rFonts w:ascii="Franklin Gothic Book" w:hAnsi="Franklin Gothic Book"/>
          <w:sz w:val="24"/>
        </w:rPr>
        <w:t>,</w:t>
      </w:r>
      <w:r w:rsidR="00567E62" w:rsidRPr="00567E62">
        <w:rPr>
          <w:rFonts w:ascii="Franklin Gothic Book" w:hAnsi="Franklin Gothic Book"/>
          <w:sz w:val="24"/>
        </w:rPr>
        <w:t xml:space="preserve"> MSW </w:t>
      </w:r>
    </w:p>
    <w:p w:rsidR="00924E18" w:rsidRDefault="00924E18" w:rsidP="0057066A">
      <w:pPr>
        <w:rPr>
          <w:rFonts w:ascii="Franklin Gothic Book" w:hAnsi="Franklin Gothic Book"/>
          <w:sz w:val="24"/>
        </w:rPr>
      </w:pPr>
    </w:p>
    <w:p w:rsidR="0057066A" w:rsidRPr="00D14707" w:rsidRDefault="0057066A" w:rsidP="0057066A">
      <w:pPr>
        <w:rPr>
          <w:rFonts w:ascii="Franklin Gothic Book" w:hAnsi="Franklin Gothic Book"/>
          <w:b/>
          <w:sz w:val="24"/>
        </w:rPr>
      </w:pP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ab/>
        <w:t xml:space="preserve">Track 3: TSC Adult/LAM: Kidneys and </w:t>
      </w:r>
      <w:proofErr w:type="spellStart"/>
      <w:r w:rsidRPr="00D14707">
        <w:rPr>
          <w:rFonts w:ascii="Franklin Gothic Book" w:hAnsi="Franklin Gothic Book"/>
          <w:b/>
          <w:sz w:val="24"/>
        </w:rPr>
        <w:t>Angiomyolipomas</w:t>
      </w:r>
      <w:proofErr w:type="spellEnd"/>
    </w:p>
    <w:p w:rsidR="00FB25FE" w:rsidRPr="00FB25FE" w:rsidRDefault="00FB25FE" w:rsidP="00FB25FE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8A0DC0">
        <w:rPr>
          <w:rFonts w:ascii="Franklin Gothic Book" w:hAnsi="Franklin Gothic Book"/>
          <w:sz w:val="24"/>
        </w:rPr>
        <w:t>Jake Irby, Adult Regional Coordinator, TS Alliance</w:t>
      </w:r>
    </w:p>
    <w:p w:rsidR="00FB25FE" w:rsidRDefault="00FB25FE" w:rsidP="0057066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Speaker: </w:t>
      </w:r>
      <w:r w:rsidR="00867FF9" w:rsidRPr="00867FF9">
        <w:rPr>
          <w:rFonts w:ascii="Franklin Gothic Book" w:hAnsi="Franklin Gothic Book"/>
          <w:sz w:val="24"/>
        </w:rPr>
        <w:t>Joshua A. Samuels, MD, MPH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3 – 3:</w:t>
      </w:r>
      <w:r>
        <w:rPr>
          <w:rFonts w:ascii="Franklin Gothic Book" w:hAnsi="Franklin Gothic Book"/>
          <w:sz w:val="24"/>
        </w:rPr>
        <w:t xml:space="preserve">15 p.m. </w:t>
      </w:r>
      <w:r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>BREAK</w:t>
      </w:r>
    </w:p>
    <w:p w:rsidR="0057066A" w:rsidRPr="00696C57" w:rsidRDefault="0057066A" w:rsidP="0057066A">
      <w:pPr>
        <w:rPr>
          <w:rFonts w:ascii="Franklin Gothic Book" w:hAnsi="Franklin Gothic Book"/>
          <w:sz w:val="24"/>
        </w:rPr>
      </w:pPr>
    </w:p>
    <w:p w:rsidR="0057066A" w:rsidRDefault="0057066A" w:rsidP="0057066A">
      <w:pPr>
        <w:rPr>
          <w:rFonts w:ascii="Franklin Gothic Book" w:hAnsi="Franklin Gothic Book"/>
          <w:sz w:val="24"/>
        </w:rPr>
      </w:pPr>
      <w:r w:rsidRPr="00696C57">
        <w:rPr>
          <w:rFonts w:ascii="Franklin Gothic Book" w:hAnsi="Franklin Gothic Book"/>
          <w:sz w:val="24"/>
        </w:rPr>
        <w:t>3:15 – 4 p.m.</w:t>
      </w:r>
      <w:r w:rsidRPr="00696C57">
        <w:rPr>
          <w:rFonts w:ascii="Franklin Gothic Book" w:hAnsi="Franklin Gothic Book"/>
          <w:sz w:val="24"/>
        </w:rPr>
        <w:tab/>
      </w:r>
      <w:r w:rsidRPr="00696C57">
        <w:rPr>
          <w:rFonts w:ascii="Franklin Gothic Book" w:hAnsi="Franklin Gothic Book"/>
          <w:sz w:val="24"/>
        </w:rPr>
        <w:tab/>
      </w:r>
      <w:r w:rsidRPr="00D14707">
        <w:rPr>
          <w:rFonts w:ascii="Franklin Gothic Book" w:hAnsi="Franklin Gothic Book"/>
          <w:b/>
          <w:sz w:val="24"/>
        </w:rPr>
        <w:t>General Session: Genetics in TSC and LAM</w:t>
      </w:r>
    </w:p>
    <w:p w:rsidR="00FB25FE" w:rsidRPr="00FB25FE" w:rsidRDefault="00FB25FE" w:rsidP="00FB25FE">
      <w:pPr>
        <w:ind w:left="1440" w:firstLine="720"/>
        <w:rPr>
          <w:rFonts w:ascii="Franklin Gothic Book" w:hAnsi="Franklin Gothic Book"/>
          <w:sz w:val="24"/>
        </w:rPr>
      </w:pPr>
      <w:r w:rsidRPr="00C37FD1">
        <w:rPr>
          <w:rFonts w:ascii="Franklin Gothic Book" w:hAnsi="Franklin Gothic Book"/>
          <w:i/>
          <w:sz w:val="24"/>
        </w:rPr>
        <w:t xml:space="preserve">Moderator: </w:t>
      </w:r>
      <w:r w:rsidR="00867FF9">
        <w:rPr>
          <w:rFonts w:ascii="Franklin Gothic Book" w:hAnsi="Franklin Gothic Book"/>
          <w:sz w:val="24"/>
        </w:rPr>
        <w:t xml:space="preserve">Steve </w:t>
      </w:r>
      <w:proofErr w:type="spellStart"/>
      <w:r w:rsidR="00867FF9">
        <w:rPr>
          <w:rFonts w:ascii="Franklin Gothic Book" w:hAnsi="Franklin Gothic Book"/>
          <w:sz w:val="24"/>
        </w:rPr>
        <w:t>Roberds</w:t>
      </w:r>
      <w:proofErr w:type="spellEnd"/>
      <w:r w:rsidR="00867FF9">
        <w:rPr>
          <w:rFonts w:ascii="Franklin Gothic Book" w:hAnsi="Franklin Gothic Book"/>
          <w:sz w:val="24"/>
        </w:rPr>
        <w:t>, PhD</w:t>
      </w:r>
    </w:p>
    <w:p w:rsidR="00FB25FE" w:rsidRDefault="00FB25FE" w:rsidP="00FB25FE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i/>
          <w:sz w:val="24"/>
        </w:rPr>
        <w:t xml:space="preserve">Speaker: </w:t>
      </w:r>
      <w:r w:rsidR="00867FF9">
        <w:rPr>
          <w:rFonts w:ascii="Franklin Gothic Book" w:hAnsi="Franklin Gothic Book"/>
          <w:sz w:val="24"/>
        </w:rPr>
        <w:t>Hope Northrup, MD</w:t>
      </w:r>
    </w:p>
    <w:p w:rsidR="00263F40" w:rsidRDefault="00263F40" w:rsidP="00FB25FE">
      <w:pPr>
        <w:rPr>
          <w:rFonts w:ascii="Franklin Gothic Book" w:hAnsi="Franklin Gothic Book"/>
          <w:sz w:val="24"/>
        </w:rPr>
      </w:pPr>
    </w:p>
    <w:p w:rsidR="00263F40" w:rsidRPr="00FB25FE" w:rsidRDefault="00263F40" w:rsidP="00FB25FE">
      <w:pPr>
        <w:rPr>
          <w:rFonts w:ascii="Franklin Gothic Book" w:hAnsi="Franklin Gothic Book"/>
          <w:sz w:val="24"/>
        </w:rPr>
      </w:pPr>
    </w:p>
    <w:p w:rsidR="00FB25FE" w:rsidRPr="00696C57" w:rsidRDefault="00FB25FE" w:rsidP="0057066A">
      <w:pPr>
        <w:rPr>
          <w:rFonts w:ascii="Franklin Gothic Book" w:hAnsi="Franklin Gothic Book"/>
          <w:sz w:val="24"/>
        </w:rPr>
      </w:pPr>
    </w:p>
    <w:p w:rsidR="00263F40" w:rsidRDefault="00263F40" w:rsidP="00263F40">
      <w:pPr>
        <w:jc w:val="center"/>
        <w:rPr>
          <w:rFonts w:ascii="Franklin Gothic Book" w:hAnsi="Franklin Gothic Book"/>
          <w:i/>
          <w:sz w:val="24"/>
        </w:rPr>
      </w:pPr>
      <w:r w:rsidRPr="00263F40">
        <w:rPr>
          <w:rFonts w:ascii="Franklin Gothic Book" w:hAnsi="Franklin Gothic Book"/>
          <w:i/>
          <w:sz w:val="24"/>
        </w:rPr>
        <w:t xml:space="preserve">Sponsored By: </w:t>
      </w:r>
    </w:p>
    <w:p w:rsidR="008C3525" w:rsidRPr="00263F40" w:rsidRDefault="008514E7" w:rsidP="00B07FC7">
      <w:pPr>
        <w:ind w:left="-900" w:right="-900"/>
        <w:rPr>
          <w:rFonts w:ascii="Franklin Gothic Book" w:hAnsi="Franklin Gothic Book"/>
          <w:i/>
          <w:noProof/>
          <w:sz w:val="24"/>
        </w:rPr>
      </w:pPr>
      <w:r>
        <w:rPr>
          <w:rFonts w:ascii="Franklin Gothic Book" w:hAnsi="Franklin Gothic Book"/>
          <w:i/>
          <w:noProof/>
          <w:sz w:val="24"/>
        </w:rPr>
        <w:t xml:space="preserve">      </w:t>
      </w:r>
      <w:bookmarkStart w:id="0" w:name="_GoBack"/>
      <w:bookmarkEnd w:id="0"/>
      <w:r w:rsidR="00263F40"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1A5BE704" wp14:editId="52BA456A">
            <wp:extent cx="1097280" cy="35075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wich Bioscience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F40"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21430FF7" wp14:editId="24C839B8">
            <wp:extent cx="1097280" cy="33718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aNov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0" b="32291"/>
                    <a:stretch/>
                  </pic:blipFill>
                  <pic:spPr bwMode="auto">
                    <a:xfrm>
                      <a:off x="0" y="0"/>
                      <a:ext cx="1097280" cy="337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3F40">
        <w:rPr>
          <w:rFonts w:ascii="Franklin Gothic Book" w:hAnsi="Franklin Gothic Book"/>
          <w:i/>
          <w:noProof/>
          <w:sz w:val="24"/>
        </w:rPr>
        <w:t xml:space="preserve"> </w:t>
      </w:r>
      <w:r>
        <w:rPr>
          <w:rFonts w:ascii="Franklin Gothic Book" w:hAnsi="Franklin Gothic Book"/>
          <w:i/>
          <w:noProof/>
          <w:sz w:val="24"/>
        </w:rPr>
        <w:t xml:space="preserve"> </w:t>
      </w:r>
      <w:r w:rsidR="00263F40">
        <w:rPr>
          <w:rFonts w:ascii="Franklin Gothic Book" w:hAnsi="Franklin Gothic Book"/>
          <w:i/>
          <w:noProof/>
          <w:sz w:val="24"/>
        </w:rPr>
        <w:drawing>
          <wp:inline distT="0" distB="0" distL="0" distR="0" wp14:anchorId="1758FEDA" wp14:editId="4C35A139">
            <wp:extent cx="1097280" cy="1920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rti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t xml:space="preserve">  </w:t>
      </w:r>
      <w:r w:rsidR="00B07FC7">
        <w:rPr>
          <w:rFonts w:ascii="Franklin Gothic Book" w:hAnsi="Franklin Gothic Book"/>
          <w:i/>
          <w:noProof/>
          <w:sz w:val="24"/>
        </w:rPr>
        <w:t xml:space="preserve"> </w:t>
      </w:r>
      <w:r w:rsidR="00263F40">
        <w:rPr>
          <w:rFonts w:ascii="Franklin Gothic Book" w:hAnsi="Franklin Gothic Book"/>
          <w:i/>
          <w:noProof/>
          <w:sz w:val="24"/>
        </w:rPr>
        <w:drawing>
          <wp:inline distT="0" distB="0" distL="0" distR="0">
            <wp:extent cx="1097280" cy="24844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sMutual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27" b="-6719"/>
                    <a:stretch/>
                  </pic:blipFill>
                  <pic:spPr bwMode="auto">
                    <a:xfrm>
                      <a:off x="0" y="0"/>
                      <a:ext cx="1097280" cy="24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t xml:space="preserve"> </w:t>
      </w:r>
      <w:r w:rsidR="00B94A54">
        <w:rPr>
          <w:rFonts w:ascii="Franklin Gothic Book" w:hAnsi="Franklin Gothic Book"/>
          <w:i/>
          <w:noProof/>
          <w:sz w:val="24"/>
        </w:rPr>
        <w:drawing>
          <wp:inline distT="0" distB="0" distL="0" distR="0">
            <wp:extent cx="1097280" cy="303158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linckrod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i/>
          <w:noProof/>
          <w:sz w:val="24"/>
        </w:rPr>
        <w:t xml:space="preserve">   </w:t>
      </w:r>
      <w:r>
        <w:rPr>
          <w:rFonts w:ascii="Franklin Gothic Book" w:hAnsi="Franklin Gothic Book"/>
          <w:i/>
          <w:noProof/>
          <w:sz w:val="24"/>
        </w:rPr>
        <w:drawing>
          <wp:inline distT="0" distB="0" distL="0" distR="0">
            <wp:extent cx="822960" cy="38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sher-Smit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525" w:rsidRPr="00263F40" w:rsidSect="00D1470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1849BB"/>
    <w:rsid w:val="001D459D"/>
    <w:rsid w:val="0023428D"/>
    <w:rsid w:val="00263F40"/>
    <w:rsid w:val="002B1CA9"/>
    <w:rsid w:val="00340124"/>
    <w:rsid w:val="003E52D4"/>
    <w:rsid w:val="00502146"/>
    <w:rsid w:val="00567E62"/>
    <w:rsid w:val="0057066A"/>
    <w:rsid w:val="005B2C68"/>
    <w:rsid w:val="006D71FD"/>
    <w:rsid w:val="007023A5"/>
    <w:rsid w:val="00797E25"/>
    <w:rsid w:val="007D4969"/>
    <w:rsid w:val="007F7F2F"/>
    <w:rsid w:val="008514E7"/>
    <w:rsid w:val="008542C4"/>
    <w:rsid w:val="00867FF9"/>
    <w:rsid w:val="00885198"/>
    <w:rsid w:val="008A0DC0"/>
    <w:rsid w:val="008B6150"/>
    <w:rsid w:val="008C3525"/>
    <w:rsid w:val="008D3CE1"/>
    <w:rsid w:val="00924E18"/>
    <w:rsid w:val="00930077"/>
    <w:rsid w:val="00957BDC"/>
    <w:rsid w:val="00A6798D"/>
    <w:rsid w:val="00AB44AF"/>
    <w:rsid w:val="00B07FC7"/>
    <w:rsid w:val="00B15CD0"/>
    <w:rsid w:val="00B51BE0"/>
    <w:rsid w:val="00B5297D"/>
    <w:rsid w:val="00B819AC"/>
    <w:rsid w:val="00B94A54"/>
    <w:rsid w:val="00BA37AF"/>
    <w:rsid w:val="00C164F5"/>
    <w:rsid w:val="00C2374C"/>
    <w:rsid w:val="00C37FD1"/>
    <w:rsid w:val="00C825E1"/>
    <w:rsid w:val="00D02279"/>
    <w:rsid w:val="00D14707"/>
    <w:rsid w:val="00D21561"/>
    <w:rsid w:val="00E12156"/>
    <w:rsid w:val="00E75846"/>
    <w:rsid w:val="00EA735F"/>
    <w:rsid w:val="00F03E00"/>
    <w:rsid w:val="00F16A08"/>
    <w:rsid w:val="00F92861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6184"/>
  <w15:chartTrackingRefBased/>
  <w15:docId w15:val="{92D14B3D-6ED6-41B2-96AF-40A2AC1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6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Optimal Networks</cp:lastModifiedBy>
  <cp:revision>6</cp:revision>
  <dcterms:created xsi:type="dcterms:W3CDTF">2017-03-06T11:47:00Z</dcterms:created>
  <dcterms:modified xsi:type="dcterms:W3CDTF">2017-03-28T13:54:00Z</dcterms:modified>
</cp:coreProperties>
</file>